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D6949" w14:textId="495B5371" w:rsidR="00E322AB" w:rsidRDefault="001D5B7F" w:rsidP="00E322AB">
      <w:pPr>
        <w:pStyle w:val="Ch61"/>
        <w:pageBreakBefore/>
        <w:ind w:left="5529"/>
        <w:rPr>
          <w:rFonts w:asciiTheme="minorHAnsi" w:hAnsiTheme="minorHAnsi"/>
          <w:w w:val="100"/>
          <w:sz w:val="24"/>
          <w:szCs w:val="24"/>
        </w:rPr>
      </w:pPr>
      <w:bookmarkStart w:id="0" w:name="_GoBack"/>
      <w:bookmarkEnd w:id="0"/>
      <w:r w:rsidRPr="001D5B7F">
        <w:rPr>
          <w:w w:val="100"/>
          <w:sz w:val="24"/>
          <w:szCs w:val="24"/>
        </w:rPr>
        <w:t>Додаток 2</w:t>
      </w:r>
      <w:r w:rsidRPr="001D5B7F">
        <w:rPr>
          <w:w w:val="100"/>
          <w:sz w:val="24"/>
          <w:szCs w:val="24"/>
        </w:rPr>
        <w:br/>
        <w:t xml:space="preserve">до Положення про реєстрацію </w:t>
      </w:r>
      <w:r w:rsidR="00E322AB">
        <w:rPr>
          <w:w w:val="100"/>
          <w:sz w:val="24"/>
          <w:szCs w:val="24"/>
          <w:lang w:val="en-US"/>
        </w:rPr>
        <w:br/>
      </w:r>
      <w:r w:rsidRPr="001D5B7F">
        <w:rPr>
          <w:w w:val="100"/>
          <w:sz w:val="24"/>
          <w:szCs w:val="24"/>
        </w:rPr>
        <w:t xml:space="preserve">фізичних осіб у Державному реєстрі </w:t>
      </w:r>
      <w:r w:rsidR="00E322AB">
        <w:rPr>
          <w:w w:val="100"/>
          <w:sz w:val="24"/>
          <w:szCs w:val="24"/>
          <w:lang w:val="en-US"/>
        </w:rPr>
        <w:br/>
      </w:r>
      <w:r w:rsidRPr="001D5B7F">
        <w:rPr>
          <w:w w:val="100"/>
          <w:sz w:val="24"/>
          <w:szCs w:val="24"/>
        </w:rPr>
        <w:t>фізичних осіб —</w:t>
      </w:r>
      <w:r w:rsidR="00E322AB">
        <w:rPr>
          <w:w w:val="100"/>
          <w:sz w:val="24"/>
          <w:szCs w:val="24"/>
          <w:lang w:val="en-US"/>
        </w:rPr>
        <w:t xml:space="preserve"> </w:t>
      </w:r>
      <w:r w:rsidRPr="001D5B7F">
        <w:rPr>
          <w:w w:val="100"/>
          <w:sz w:val="24"/>
          <w:szCs w:val="24"/>
        </w:rPr>
        <w:t>платників податків</w:t>
      </w:r>
      <w:r w:rsidRPr="001D5B7F">
        <w:rPr>
          <w:w w:val="100"/>
          <w:sz w:val="24"/>
          <w:szCs w:val="24"/>
        </w:rPr>
        <w:br/>
        <w:t>(пункт 1 розділу VІI)</w:t>
      </w:r>
    </w:p>
    <w:p w14:paraId="61447B68" w14:textId="4B97C426" w:rsidR="001D5B7F" w:rsidRPr="001D5B7F" w:rsidRDefault="001D5B7F" w:rsidP="00E322AB">
      <w:pPr>
        <w:tabs>
          <w:tab w:val="left" w:pos="960"/>
        </w:tabs>
        <w:rPr>
          <w:rFonts w:asciiTheme="minorHAnsi" w:hAnsiTheme="minorHAnsi"/>
          <w:sz w:val="24"/>
          <w:szCs w:val="24"/>
        </w:rPr>
      </w:pPr>
      <w:r w:rsidRPr="00E322AB">
        <w:rPr>
          <w:rFonts w:asciiTheme="minorHAnsi" w:hAnsiTheme="minorHAnsi"/>
          <w:sz w:val="20"/>
          <w:szCs w:val="20"/>
          <w:lang w:val="en-US"/>
        </w:rPr>
        <w:br/>
      </w:r>
      <w:r>
        <w:rPr>
          <w:rFonts w:asciiTheme="minorHAnsi" w:hAnsiTheme="minorHAnsi"/>
          <w:noProof/>
          <w:sz w:val="24"/>
          <w:szCs w:val="24"/>
          <w:lang w:val="uk-UA" w:eastAsia="uk-UA"/>
          <w14:ligatures w14:val="standardContextual"/>
        </w:rPr>
        <w:drawing>
          <wp:inline distT="0" distB="0" distL="0" distR="0" wp14:anchorId="16AE356E" wp14:editId="272913E4">
            <wp:extent cx="5939790" cy="7723505"/>
            <wp:effectExtent l="0" t="0" r="3810" b="0"/>
            <wp:docPr id="20928695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869577" name="Рисунок 209286957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72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3B43E" w14:textId="77777777" w:rsidR="001D5B7F" w:rsidRDefault="001D5B7F" w:rsidP="001D5B7F">
      <w:pPr>
        <w:pStyle w:val="Ch60"/>
        <w:rPr>
          <w:rFonts w:asciiTheme="minorHAnsi" w:hAnsiTheme="minorHAnsi"/>
          <w:w w:val="100"/>
          <w:sz w:val="24"/>
          <w:szCs w:val="24"/>
        </w:rPr>
      </w:pPr>
    </w:p>
    <w:p w14:paraId="3868F807" w14:textId="77777777" w:rsidR="00E322AB" w:rsidRDefault="00E322AB" w:rsidP="001D5B7F">
      <w:pPr>
        <w:pStyle w:val="Ch60"/>
        <w:rPr>
          <w:rFonts w:asciiTheme="minorHAnsi" w:hAnsiTheme="minorHAnsi"/>
          <w:w w:val="100"/>
          <w:sz w:val="24"/>
          <w:szCs w:val="24"/>
        </w:rPr>
        <w:sectPr w:rsidR="00E322AB" w:rsidSect="001D5B7F">
          <w:pgSz w:w="11906" w:h="16838" w:code="9"/>
          <w:pgMar w:top="284" w:right="851" w:bottom="142" w:left="1701" w:header="709" w:footer="709" w:gutter="0"/>
          <w:cols w:space="708"/>
          <w:docGrid w:linePitch="360"/>
        </w:sectPr>
      </w:pPr>
    </w:p>
    <w:p w14:paraId="086A78FC" w14:textId="0C0800EB" w:rsidR="001D5B7F" w:rsidRPr="00262529" w:rsidRDefault="001D5B7F" w:rsidP="001D5B7F">
      <w:pPr>
        <w:pStyle w:val="Ch60"/>
        <w:rPr>
          <w:w w:val="100"/>
          <w:sz w:val="24"/>
          <w:szCs w:val="24"/>
        </w:rPr>
      </w:pPr>
      <w:r w:rsidRPr="00262529">
        <w:rPr>
          <w:w w:val="100"/>
          <w:sz w:val="24"/>
          <w:szCs w:val="24"/>
        </w:rPr>
        <w:lastRenderedPageBreak/>
        <w:t>Заповнення облікової картки</w:t>
      </w:r>
      <w:r w:rsidRPr="00262529">
        <w:rPr>
          <w:w w:val="100"/>
          <w:sz w:val="24"/>
          <w:szCs w:val="24"/>
        </w:rPr>
        <w:br/>
        <w:t>фізичної особи — платника податків</w:t>
      </w:r>
    </w:p>
    <w:p w14:paraId="77B00727" w14:textId="77777777" w:rsidR="001D5B7F" w:rsidRPr="00262529" w:rsidRDefault="001D5B7F" w:rsidP="001D5B7F">
      <w:pPr>
        <w:pStyle w:val="Ch6"/>
        <w:rPr>
          <w:w w:val="100"/>
          <w:sz w:val="24"/>
          <w:szCs w:val="24"/>
        </w:rPr>
      </w:pPr>
      <w:r w:rsidRPr="00262529">
        <w:rPr>
          <w:w w:val="100"/>
          <w:sz w:val="24"/>
          <w:szCs w:val="24"/>
        </w:rPr>
        <w:t>Облікова картка заповнюється українською мовою та не повинна містити виправлення.</w:t>
      </w:r>
    </w:p>
    <w:p w14:paraId="370F586E" w14:textId="77777777" w:rsidR="001D5B7F" w:rsidRPr="00262529" w:rsidRDefault="001D5B7F" w:rsidP="001D5B7F">
      <w:pPr>
        <w:pStyle w:val="Ch6"/>
        <w:rPr>
          <w:w w:val="100"/>
          <w:sz w:val="24"/>
          <w:szCs w:val="24"/>
        </w:rPr>
      </w:pPr>
      <w:r w:rsidRPr="00262529">
        <w:rPr>
          <w:w w:val="100"/>
          <w:sz w:val="24"/>
          <w:szCs w:val="24"/>
        </w:rPr>
        <w:t>Прізвище (за наявності), ім’я, по батькові (за наявності) вносяться українською мовою та латинськими літерами відповідно до правил транслітерації або відповідно до їх написання у виданих документах.</w:t>
      </w:r>
    </w:p>
    <w:p w14:paraId="62C05823" w14:textId="77777777" w:rsidR="001D5B7F" w:rsidRPr="00262529" w:rsidRDefault="001D5B7F" w:rsidP="001D5B7F">
      <w:pPr>
        <w:pStyle w:val="Ch6"/>
        <w:rPr>
          <w:w w:val="100"/>
          <w:sz w:val="24"/>
          <w:szCs w:val="24"/>
        </w:rPr>
      </w:pPr>
      <w:r w:rsidRPr="00262529">
        <w:rPr>
          <w:w w:val="100"/>
          <w:sz w:val="24"/>
          <w:szCs w:val="24"/>
        </w:rPr>
        <w:t>Попередні дані прізвища (за наявності), імені, по батькові (за наявності) вносяться, якщо були зміни прізвища (за наявності), імені, по батькові (за наявності).</w:t>
      </w:r>
    </w:p>
    <w:p w14:paraId="0802314D" w14:textId="77777777" w:rsidR="001D5B7F" w:rsidRPr="00262529" w:rsidRDefault="001D5B7F" w:rsidP="001D5B7F">
      <w:pPr>
        <w:pStyle w:val="Ch6"/>
        <w:rPr>
          <w:w w:val="100"/>
          <w:sz w:val="24"/>
          <w:szCs w:val="24"/>
        </w:rPr>
      </w:pPr>
      <w:r w:rsidRPr="00262529">
        <w:rPr>
          <w:w w:val="100"/>
          <w:sz w:val="24"/>
          <w:szCs w:val="24"/>
        </w:rPr>
        <w:t>Дата народження — зазначається дата народження.</w:t>
      </w:r>
    </w:p>
    <w:p w14:paraId="572A10BE" w14:textId="77777777" w:rsidR="001D5B7F" w:rsidRPr="00262529" w:rsidRDefault="001D5B7F" w:rsidP="001D5B7F">
      <w:pPr>
        <w:pStyle w:val="Ch6"/>
        <w:rPr>
          <w:w w:val="100"/>
          <w:sz w:val="24"/>
          <w:szCs w:val="24"/>
        </w:rPr>
      </w:pPr>
      <w:r w:rsidRPr="00262529">
        <w:rPr>
          <w:w w:val="100"/>
          <w:sz w:val="24"/>
          <w:szCs w:val="24"/>
        </w:rPr>
        <w:t>Стать — зазначається стать особи (жіноча / чоловіча).</w:t>
      </w:r>
    </w:p>
    <w:p w14:paraId="03D12497" w14:textId="77777777" w:rsidR="001D5B7F" w:rsidRPr="00262529" w:rsidRDefault="001D5B7F" w:rsidP="001D5B7F">
      <w:pPr>
        <w:pStyle w:val="Ch6"/>
        <w:rPr>
          <w:w w:val="100"/>
          <w:sz w:val="24"/>
          <w:szCs w:val="24"/>
        </w:rPr>
      </w:pPr>
      <w:r w:rsidRPr="00262529">
        <w:rPr>
          <w:w w:val="100"/>
          <w:sz w:val="24"/>
          <w:szCs w:val="24"/>
        </w:rPr>
        <w:t>Місце народження — зазначається місце народження особи.</w:t>
      </w:r>
    </w:p>
    <w:p w14:paraId="097566FC" w14:textId="4BB9A3DF" w:rsidR="001D5B7F" w:rsidRPr="00262529" w:rsidRDefault="001D5B7F" w:rsidP="001D5B7F">
      <w:pPr>
        <w:pStyle w:val="Ch6"/>
        <w:rPr>
          <w:w w:val="100"/>
          <w:sz w:val="24"/>
          <w:szCs w:val="24"/>
        </w:rPr>
      </w:pPr>
      <w:r w:rsidRPr="00262529">
        <w:rPr>
          <w:w w:val="100"/>
          <w:sz w:val="24"/>
          <w:szCs w:val="24"/>
        </w:rPr>
        <w:t>Задеклароване (зареєстроване) місце проживання (перебування) особи — зазначається місцезнаходження житла особи, що включає такі дані (за наявності): поштовий індекс, країна, область, район, місто (село, селище), район у місті, назва територіальної громади, вулиця (шосе / проспект / бульвар / алея / площа / майдан / провулок / узвіз / з’їзд / проїзд / лінія / просіка / тупик тощо), номер будівлі (будинку / корпусу / блоку / секції тощо), номер квартири (кімнати тощо).</w:t>
      </w:r>
    </w:p>
    <w:p w14:paraId="77FC98E0" w14:textId="77777777" w:rsidR="001D5B7F" w:rsidRPr="00262529" w:rsidRDefault="001D5B7F" w:rsidP="001D5B7F">
      <w:pPr>
        <w:pStyle w:val="Ch6"/>
        <w:rPr>
          <w:w w:val="100"/>
          <w:sz w:val="24"/>
          <w:szCs w:val="24"/>
        </w:rPr>
      </w:pPr>
      <w:r w:rsidRPr="00262529">
        <w:rPr>
          <w:w w:val="100"/>
          <w:sz w:val="24"/>
          <w:szCs w:val="24"/>
        </w:rPr>
        <w:t>Зареєстроване місце проживання внутрішньо переміщеної особи — заповнюється на підставі довідки про взяття на облік внутрішньо переміщеної особи.</w:t>
      </w:r>
    </w:p>
    <w:p w14:paraId="3081C695" w14:textId="77777777" w:rsidR="001D5B7F" w:rsidRPr="00262529" w:rsidRDefault="001D5B7F" w:rsidP="001D5B7F">
      <w:pPr>
        <w:pStyle w:val="Ch6"/>
        <w:rPr>
          <w:w w:val="100"/>
          <w:sz w:val="24"/>
          <w:szCs w:val="24"/>
        </w:rPr>
      </w:pPr>
      <w:r w:rsidRPr="00262529">
        <w:rPr>
          <w:w w:val="100"/>
          <w:sz w:val="24"/>
          <w:szCs w:val="24"/>
        </w:rPr>
        <w:t>Громадянство — вказується назва країни громадянства.</w:t>
      </w:r>
    </w:p>
    <w:p w14:paraId="7DAC09AF" w14:textId="77777777" w:rsidR="001D5B7F" w:rsidRPr="00262529" w:rsidRDefault="001D5B7F" w:rsidP="001D5B7F">
      <w:pPr>
        <w:pStyle w:val="Ch6"/>
        <w:rPr>
          <w:w w:val="100"/>
          <w:sz w:val="24"/>
          <w:szCs w:val="24"/>
        </w:rPr>
      </w:pPr>
      <w:r w:rsidRPr="00262529">
        <w:rPr>
          <w:w w:val="100"/>
          <w:sz w:val="24"/>
          <w:szCs w:val="24"/>
        </w:rPr>
        <w:t>Податковий номер у країні громадянства (для іноземців) — вказується податковий номер, що використовується у країні громадянства.</w:t>
      </w:r>
    </w:p>
    <w:p w14:paraId="4BFC6A52" w14:textId="77777777" w:rsidR="001D5B7F" w:rsidRPr="00262529" w:rsidRDefault="001D5B7F" w:rsidP="001D5B7F">
      <w:pPr>
        <w:pStyle w:val="Ch6"/>
        <w:rPr>
          <w:w w:val="100"/>
          <w:sz w:val="24"/>
          <w:szCs w:val="24"/>
        </w:rPr>
      </w:pPr>
      <w:r w:rsidRPr="00262529">
        <w:rPr>
          <w:w w:val="100"/>
          <w:sz w:val="24"/>
          <w:szCs w:val="24"/>
        </w:rPr>
        <w:t>Унікальний номер запису в Єдиному державному демографічному реєстрі зазначається у разі внесення інформації про особу до такого реєстру.</w:t>
      </w:r>
    </w:p>
    <w:p w14:paraId="2D87AD6C" w14:textId="77777777" w:rsidR="001D5B7F" w:rsidRPr="00262529" w:rsidRDefault="001D5B7F" w:rsidP="001D5B7F">
      <w:pPr>
        <w:pStyle w:val="Ch6"/>
        <w:rPr>
          <w:w w:val="100"/>
          <w:sz w:val="24"/>
          <w:szCs w:val="24"/>
        </w:rPr>
      </w:pPr>
      <w:r w:rsidRPr="00262529">
        <w:rPr>
          <w:w w:val="100"/>
          <w:sz w:val="24"/>
          <w:szCs w:val="24"/>
        </w:rPr>
        <w:t>Контактна інформація — зазначається номер контактного телефону (мобільний / домашній) (за наявності).</w:t>
      </w:r>
    </w:p>
    <w:p w14:paraId="4914D5B6" w14:textId="77777777" w:rsidR="001D5B7F" w:rsidRPr="00262529" w:rsidRDefault="001D5B7F" w:rsidP="001D5B7F">
      <w:pPr>
        <w:pStyle w:val="Ch6"/>
        <w:rPr>
          <w:w w:val="100"/>
          <w:sz w:val="24"/>
          <w:szCs w:val="24"/>
        </w:rPr>
      </w:pPr>
      <w:r w:rsidRPr="00262529">
        <w:rPr>
          <w:w w:val="100"/>
          <w:sz w:val="24"/>
          <w:szCs w:val="24"/>
        </w:rPr>
        <w:t>Документ, що посвідчує особу,— зазначається назва документа, серія (за наявності), номер, дата видачі та орган, що видав документ.</w:t>
      </w:r>
    </w:p>
    <w:p w14:paraId="3F5779EA" w14:textId="2BD07376" w:rsidR="001D5B7F" w:rsidRPr="00262529" w:rsidRDefault="001D5B7F" w:rsidP="001D5B7F">
      <w:pPr>
        <w:pStyle w:val="Ch6"/>
        <w:rPr>
          <w:w w:val="100"/>
          <w:sz w:val="24"/>
          <w:szCs w:val="24"/>
        </w:rPr>
      </w:pPr>
      <w:r w:rsidRPr="00262529">
        <w:rPr>
          <w:w w:val="100"/>
          <w:sz w:val="24"/>
          <w:szCs w:val="24"/>
        </w:rPr>
        <w:t xml:space="preserve">Серія (за наявності) та номер попереднього паспорта — зазначається у разі, якщо до такого паспорта було внесено відмітку про право здійснювати будь-які платежі за серією (за наявності) та номером паспорта. </w:t>
      </w:r>
    </w:p>
    <w:p w14:paraId="19ECD4D6" w14:textId="77777777" w:rsidR="001D5B7F" w:rsidRPr="00262529" w:rsidRDefault="001D5B7F" w:rsidP="001D5B7F">
      <w:pPr>
        <w:pStyle w:val="Ch6"/>
        <w:rPr>
          <w:w w:val="100"/>
          <w:sz w:val="24"/>
          <w:szCs w:val="24"/>
        </w:rPr>
      </w:pPr>
      <w:r w:rsidRPr="00262529">
        <w:rPr>
          <w:w w:val="100"/>
          <w:sz w:val="24"/>
          <w:szCs w:val="24"/>
        </w:rPr>
        <w:t>Інформація про представника (у разі подання Облікової картки представником або одним із батьків малолітньої особи (прийомних батьків, батьків-вихователів, усиновителем, опікуном)) — зазначається прізвище (за наявності), ім’я, по батькові (за наявності) та відомості про документ, що посвідчує особу представника або одного із батьків (прийомних батьків, батьків-вихователів, усиновителя, опікуна).</w:t>
      </w:r>
    </w:p>
    <w:p w14:paraId="2DADCC84" w14:textId="77777777" w:rsidR="001D5B7F" w:rsidRPr="00262529" w:rsidRDefault="001D5B7F" w:rsidP="001D5B7F">
      <w:pPr>
        <w:pStyle w:val="Ch6"/>
        <w:rPr>
          <w:w w:val="100"/>
          <w:sz w:val="24"/>
          <w:szCs w:val="24"/>
        </w:rPr>
      </w:pPr>
      <w:r w:rsidRPr="00262529">
        <w:rPr>
          <w:w w:val="100"/>
          <w:sz w:val="24"/>
          <w:szCs w:val="24"/>
        </w:rPr>
        <w:t>Після перевірки заповнення Облікової картки та ознайомлення з інформацією про склад та мету збору персональних даних у Державному реєстрі, права та обов’язки фізичної особи — платника податків фізична особа власним підписом підтверджує правильність та повноту внесення до Облікової картки відомостей. У разі подання Облікової картки через представника така заява повинна бути засвідчена підписом представника, в електронній формі — із використанням кваліфікованого електронного підпису.</w:t>
      </w:r>
    </w:p>
    <w:p w14:paraId="7F8BB552" w14:textId="35EEA68E" w:rsidR="001D5B7F" w:rsidRDefault="001D5B7F" w:rsidP="001D5B7F">
      <w:pPr>
        <w:pStyle w:val="Ch6"/>
        <w:rPr>
          <w:rFonts w:asciiTheme="minorHAnsi" w:hAnsiTheme="minorHAnsi"/>
          <w:w w:val="100"/>
          <w:sz w:val="24"/>
          <w:szCs w:val="24"/>
        </w:rPr>
      </w:pPr>
      <w:r w:rsidRPr="00262529">
        <w:rPr>
          <w:w w:val="100"/>
          <w:sz w:val="24"/>
          <w:szCs w:val="24"/>
        </w:rPr>
        <w:t>Службові позначки вносяться посадовою особою контролюючого органу.</w:t>
      </w:r>
    </w:p>
    <w:p w14:paraId="1F7857E6" w14:textId="66D0E2E0" w:rsidR="00262085" w:rsidRDefault="00262085" w:rsidP="001D5B7F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14:paraId="769CA0C9" w14:textId="71D1310F" w:rsidR="00262085" w:rsidRDefault="00262085" w:rsidP="001D5B7F">
      <w:pPr>
        <w:pStyle w:val="Ch6"/>
        <w:rPr>
          <w:rFonts w:asciiTheme="minorHAnsi" w:hAnsiTheme="minorHAnsi"/>
          <w:w w:val="100"/>
          <w:sz w:val="24"/>
          <w:szCs w:val="24"/>
        </w:rPr>
      </w:pPr>
    </w:p>
    <w:p w14:paraId="0153F7FA" w14:textId="3DDB7D0B" w:rsidR="00262085" w:rsidRPr="00262085" w:rsidRDefault="00262085" w:rsidP="00262085">
      <w:pPr>
        <w:pStyle w:val="Ch6"/>
        <w:jc w:val="left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262085">
        <w:rPr>
          <w:rStyle w:val="st46"/>
          <w:rFonts w:ascii="Times New Roman" w:hAnsi="Times New Roman" w:cs="Times New Roman"/>
          <w:color w:val="auto"/>
          <w:sz w:val="24"/>
          <w:szCs w:val="24"/>
        </w:rPr>
        <w:t xml:space="preserve">{Додаток 2 із змінами, внесеними згідно з Наказом Міністерства фінансів </w:t>
      </w:r>
      <w:r w:rsidRPr="00262085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766 від 14.12.2020</w:t>
      </w:r>
      <w:r w:rsidRPr="00262085">
        <w:rPr>
          <w:rStyle w:val="st46"/>
          <w:rFonts w:ascii="Times New Roman" w:hAnsi="Times New Roman" w:cs="Times New Roman"/>
          <w:color w:val="auto"/>
          <w:sz w:val="24"/>
          <w:szCs w:val="24"/>
        </w:rPr>
        <w:t>;</w:t>
      </w:r>
      <w:r w:rsidRPr="00262085">
        <w:rPr>
          <w:rStyle w:val="st121"/>
          <w:rFonts w:ascii="Times New Roman" w:hAnsi="Times New Roman" w:cs="Times New Roman"/>
          <w:color w:val="auto"/>
          <w:sz w:val="24"/>
          <w:szCs w:val="24"/>
        </w:rPr>
        <w:t xml:space="preserve"> в редакції Наказів Міністерства фінансів </w:t>
      </w:r>
      <w:r w:rsidRPr="00262085">
        <w:rPr>
          <w:rStyle w:val="st131"/>
          <w:rFonts w:ascii="Times New Roman" w:hAnsi="Times New Roman" w:cs="Times New Roman"/>
          <w:color w:val="auto"/>
          <w:sz w:val="24"/>
          <w:szCs w:val="24"/>
        </w:rPr>
        <w:t>№ 305 від 09.06.2023</w:t>
      </w:r>
      <w:r w:rsidRPr="00262085">
        <w:rPr>
          <w:rStyle w:val="st121"/>
          <w:rFonts w:ascii="Times New Roman" w:hAnsi="Times New Roman" w:cs="Times New Roman"/>
          <w:color w:val="auto"/>
          <w:sz w:val="24"/>
          <w:szCs w:val="24"/>
        </w:rPr>
        <w:t>, № 218 від 25.04.2025</w:t>
      </w:r>
      <w:r w:rsidRPr="00262085">
        <w:rPr>
          <w:rStyle w:val="st46"/>
          <w:rFonts w:ascii="Times New Roman" w:hAnsi="Times New Roman" w:cs="Times New Roman"/>
          <w:color w:val="auto"/>
          <w:sz w:val="24"/>
          <w:szCs w:val="24"/>
        </w:rPr>
        <w:t>}</w:t>
      </w:r>
    </w:p>
    <w:sectPr w:rsidR="00262085" w:rsidRPr="00262085" w:rsidSect="00E322AB">
      <w:pgSz w:w="11906" w:h="16838" w:code="9"/>
      <w:pgMar w:top="709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F70BD" w14:textId="77777777" w:rsidR="00190E60" w:rsidRDefault="00190E60" w:rsidP="00FA01AA">
      <w:pPr>
        <w:spacing w:after="0"/>
      </w:pPr>
      <w:r>
        <w:separator/>
      </w:r>
    </w:p>
  </w:endnote>
  <w:endnote w:type="continuationSeparator" w:id="0">
    <w:p w14:paraId="39008DCC" w14:textId="77777777" w:rsidR="00190E60" w:rsidRDefault="00190E60" w:rsidP="00FA01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00EFB" w14:textId="77777777" w:rsidR="00190E60" w:rsidRDefault="00190E60" w:rsidP="00FA01AA">
      <w:pPr>
        <w:spacing w:after="0"/>
      </w:pPr>
      <w:r>
        <w:separator/>
      </w:r>
    </w:p>
  </w:footnote>
  <w:footnote w:type="continuationSeparator" w:id="0">
    <w:p w14:paraId="6F74EB90" w14:textId="77777777" w:rsidR="00190E60" w:rsidRDefault="00190E60" w:rsidP="00FA01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7F"/>
    <w:rsid w:val="000B4994"/>
    <w:rsid w:val="00190E60"/>
    <w:rsid w:val="001D5B7F"/>
    <w:rsid w:val="00262085"/>
    <w:rsid w:val="004B6760"/>
    <w:rsid w:val="006C0B77"/>
    <w:rsid w:val="008242FF"/>
    <w:rsid w:val="00870751"/>
    <w:rsid w:val="00922C48"/>
    <w:rsid w:val="009A76CF"/>
    <w:rsid w:val="00B915B7"/>
    <w:rsid w:val="00D97FAB"/>
    <w:rsid w:val="00E16D8C"/>
    <w:rsid w:val="00E322AB"/>
    <w:rsid w:val="00EA59DF"/>
    <w:rsid w:val="00EE4070"/>
    <w:rsid w:val="00F12C76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971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5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B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B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B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B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B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B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B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B7F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1D5B7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1D5B7F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1D5B7F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1D5B7F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1D5B7F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1D5B7F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1D5B7F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1D5B7F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1D5B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D5B7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1D5B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D5B7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1D5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D5B7F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1D5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D5B7F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1D5B7F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1D5B7F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Стаття по центру (Ch_6 Міністерства)"/>
    <w:basedOn w:val="a"/>
    <w:next w:val="a"/>
    <w:uiPriority w:val="99"/>
    <w:rsid w:val="001D5B7F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8"/>
      <w:szCs w:val="18"/>
      <w:lang w:val="uk-UA" w:eastAsia="uk-UA"/>
    </w:rPr>
  </w:style>
  <w:style w:type="paragraph" w:customStyle="1" w:styleId="Ch61">
    <w:name w:val="Додаток № (Ch_6 Міністерства)"/>
    <w:basedOn w:val="a"/>
    <w:uiPriority w:val="99"/>
    <w:rsid w:val="001D5B7F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  <w:lang w:val="uk-UA" w:eastAsia="uk-UA"/>
    </w:rPr>
  </w:style>
  <w:style w:type="paragraph" w:styleId="ae">
    <w:name w:val="header"/>
    <w:basedOn w:val="a"/>
    <w:link w:val="af"/>
    <w:uiPriority w:val="99"/>
    <w:unhideWhenUsed/>
    <w:rsid w:val="00FA01AA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ій колонтитул Знак"/>
    <w:basedOn w:val="a0"/>
    <w:link w:val="ae"/>
    <w:uiPriority w:val="99"/>
    <w:rsid w:val="00FA01AA"/>
    <w:rPr>
      <w:rFonts w:ascii="Times New Roman" w:hAnsi="Times New Roman"/>
      <w:kern w:val="0"/>
      <w:sz w:val="28"/>
      <w14:ligatures w14:val="none"/>
    </w:rPr>
  </w:style>
  <w:style w:type="paragraph" w:styleId="af0">
    <w:name w:val="footer"/>
    <w:basedOn w:val="a"/>
    <w:link w:val="af1"/>
    <w:uiPriority w:val="99"/>
    <w:unhideWhenUsed/>
    <w:rsid w:val="00FA01AA"/>
    <w:pPr>
      <w:tabs>
        <w:tab w:val="center" w:pos="4677"/>
        <w:tab w:val="right" w:pos="9355"/>
      </w:tabs>
      <w:spacing w:after="0"/>
    </w:pPr>
  </w:style>
  <w:style w:type="character" w:customStyle="1" w:styleId="af1">
    <w:name w:val="Нижній колонтитул Знак"/>
    <w:basedOn w:val="a0"/>
    <w:link w:val="af0"/>
    <w:uiPriority w:val="99"/>
    <w:rsid w:val="00FA01AA"/>
    <w:rPr>
      <w:rFonts w:ascii="Times New Roman" w:hAnsi="Times New Roman"/>
      <w:kern w:val="0"/>
      <w:sz w:val="28"/>
      <w14:ligatures w14:val="none"/>
    </w:rPr>
  </w:style>
  <w:style w:type="character" w:customStyle="1" w:styleId="st121">
    <w:name w:val="st121"/>
    <w:uiPriority w:val="99"/>
    <w:rsid w:val="00262085"/>
    <w:rPr>
      <w:i/>
      <w:iCs/>
      <w:color w:val="000000"/>
    </w:rPr>
  </w:style>
  <w:style w:type="character" w:customStyle="1" w:styleId="st131">
    <w:name w:val="st131"/>
    <w:uiPriority w:val="99"/>
    <w:rsid w:val="00262085"/>
    <w:rPr>
      <w:i/>
      <w:iCs/>
      <w:color w:val="0000FF"/>
    </w:rPr>
  </w:style>
  <w:style w:type="character" w:customStyle="1" w:styleId="st46">
    <w:name w:val="st46"/>
    <w:uiPriority w:val="99"/>
    <w:rsid w:val="00262085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2107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2025-07-03T08:05:00Z</dcterms:created>
  <dcterms:modified xsi:type="dcterms:W3CDTF">2025-07-03T08:05:00Z</dcterms:modified>
</cp:coreProperties>
</file>